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851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3080"/>
        <w:gridCol w:w="2751"/>
      </w:tblGrid>
      <w:tr w:rsidR="00AE2DC5" w:rsidRPr="00123482" w:rsidTr="00446FCA">
        <w:trPr>
          <w:cantSplit/>
          <w:trHeight w:val="836"/>
        </w:trPr>
        <w:tc>
          <w:tcPr>
            <w:tcW w:w="4020" w:type="dxa"/>
            <w:tcBorders>
              <w:bottom w:val="single" w:sz="4" w:space="0" w:color="auto"/>
            </w:tcBorders>
          </w:tcPr>
          <w:p w:rsidR="00AE2DC5" w:rsidRPr="007348E3" w:rsidRDefault="00AE2DC5" w:rsidP="00446FCA">
            <w:pPr>
              <w:spacing w:line="336" w:lineRule="auto"/>
              <w:rPr>
                <w:rFonts w:ascii="Verdana" w:hAnsi="Verdana"/>
              </w:rPr>
            </w:pPr>
            <w:r w:rsidRPr="00D9171B">
              <w:rPr>
                <w:rFonts w:ascii="Verdana" w:hAnsi="Verdana"/>
                <w:noProof/>
                <w:lang w:eastAsia="nl-NL"/>
              </w:rPr>
              <w:drawing>
                <wp:inline distT="0" distB="0" distL="0" distR="0" wp14:anchorId="08D79AAB" wp14:editId="52554E70">
                  <wp:extent cx="2451100" cy="698500"/>
                  <wp:effectExtent l="0" t="0" r="12700" b="1270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Naam: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>Klas</w:t>
            </w:r>
            <w:r>
              <w:rPr>
                <w:rFonts w:ascii="Verdana" w:hAnsi="Verdana"/>
                <w:sz w:val="24"/>
                <w:szCs w:val="24"/>
              </w:rPr>
              <w:t xml:space="preserve">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Vak: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Leraar: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Datum: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Evaluatie: ………… </w:t>
            </w:r>
            <w:r w:rsidRPr="00123482">
              <w:rPr>
                <w:rFonts w:ascii="Verdana" w:hAnsi="Verdana"/>
                <w:b/>
                <w:bCs/>
                <w:sz w:val="24"/>
                <w:szCs w:val="24"/>
              </w:rPr>
              <w:t xml:space="preserve">/ </w:t>
            </w:r>
          </w:p>
        </w:tc>
      </w:tr>
      <w:tr w:rsidR="00AE2DC5" w:rsidRPr="006D6BEF" w:rsidTr="00446FCA">
        <w:trPr>
          <w:cantSplit/>
          <w:trHeight w:val="836"/>
        </w:trPr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2DC5" w:rsidRPr="006D6BEF" w:rsidRDefault="00B01A42" w:rsidP="00446FCA">
            <w:pPr>
              <w:pStyle w:val="Heading1"/>
              <w:shd w:val="clear" w:color="auto" w:fill="FFFFFF" w:themeFill="background1"/>
              <w:spacing w:before="150" w:line="468" w:lineRule="atLeast"/>
              <w:rPr>
                <w:rFonts w:ascii="Verdana" w:hAnsi="Verdana"/>
                <w:b w:val="0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Toeristische bestemmingen</w:t>
            </w:r>
          </w:p>
        </w:tc>
      </w:tr>
    </w:tbl>
    <w:p w:rsidR="006E040A" w:rsidRDefault="006E040A">
      <w:bookmarkStart w:id="0" w:name="_GoBack"/>
      <w:bookmarkEnd w:id="0"/>
    </w:p>
    <w:p w:rsidR="00B01A42" w:rsidRPr="00B01A42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b/>
          <w:spacing w:val="15"/>
        </w:rPr>
      </w:pPr>
      <w:r w:rsidRPr="00B01A42">
        <w:rPr>
          <w:rFonts w:ascii="Verdana" w:hAnsi="Verdana" w:cs="Arial"/>
          <w:b/>
          <w:spacing w:val="15"/>
        </w:rPr>
        <w:t>Inleiding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Bestemmingenfiches maken een groot deel uit van het werkplekleren.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Aan de hand van deze fiches zal je een land, regio of bestemming beter leren kennen.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Het opzoekwerk verloopt grotendeels op zelfstandige basis maar wordt begeleid door de leerkracht.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De toeristische bestemmingen dienen ook als basis voor de andere subvakken.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Bij het maken van een bestemmingenfiche is een belangrijk deel vanuit cultuurhistorische invalshoek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ingevuld. Het uitgangspunt is dat je binnen de toeristische sector ondersteuning moet kunnen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bieden aan een klant die een reisbestemming kiest en zich hierbij laat leiden door vragen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naar interessante onderdelen van het cultuurhistorisch patrimonium van een regio, een stad, land.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Hierbij wordt het begrip "cultuurhistorisch patrimonium" in de breedst mogelijke betekenis gehanteerd.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Het gaat dus niet alleen over architectuur maar ook over musea, muziek, industrieel erfgoed,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jongerencultuur, Unesco-erfgoed enz.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 </w:t>
      </w:r>
    </w:p>
    <w:p w:rsidR="00B01A42" w:rsidRPr="005519F4" w:rsidRDefault="00231CC6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Tijdens elk trimester krijgen jullie een nieuwe opdracht waarbij jullie</w:t>
      </w:r>
      <w:r w:rsidR="00B01A42" w:rsidRPr="005519F4">
        <w:rPr>
          <w:rFonts w:ascii="Verdana" w:hAnsi="Verdana" w:cs="Arial"/>
          <w:spacing w:val="15"/>
          <w:sz w:val="22"/>
          <w:szCs w:val="22"/>
        </w:rPr>
        <w:t xml:space="preserve"> per twee</w:t>
      </w:r>
      <w:r w:rsidRPr="005519F4">
        <w:rPr>
          <w:rFonts w:ascii="Verdana" w:hAnsi="Verdana" w:cs="Arial"/>
          <w:spacing w:val="15"/>
          <w:sz w:val="22"/>
          <w:szCs w:val="22"/>
        </w:rPr>
        <w:t xml:space="preserve"> of individueel</w:t>
      </w:r>
      <w:r w:rsidR="00B01A42" w:rsidRPr="005519F4">
        <w:rPr>
          <w:rFonts w:ascii="Verdana" w:hAnsi="Verdana" w:cs="Arial"/>
          <w:spacing w:val="15"/>
          <w:sz w:val="22"/>
          <w:szCs w:val="22"/>
        </w:rPr>
        <w:t> een bestemming in Europa</w:t>
      </w:r>
      <w:r w:rsidRPr="005519F4">
        <w:rPr>
          <w:rFonts w:ascii="Verdana" w:hAnsi="Verdana" w:cs="Arial"/>
          <w:spacing w:val="15"/>
          <w:sz w:val="22"/>
          <w:szCs w:val="22"/>
        </w:rPr>
        <w:t xml:space="preserve"> (Italië), een verre </w:t>
      </w:r>
      <w:r w:rsidRPr="005519F4">
        <w:rPr>
          <w:rFonts w:ascii="Verdana" w:hAnsi="Verdana" w:cs="Arial"/>
          <w:spacing w:val="15"/>
          <w:sz w:val="22"/>
          <w:szCs w:val="22"/>
        </w:rPr>
        <w:lastRenderedPageBreak/>
        <w:t>bestemming buiten Europa (Australië en Azië) bespreken</w:t>
      </w:r>
      <w:r w:rsidR="00B01A42" w:rsidRPr="005519F4">
        <w:rPr>
          <w:rFonts w:ascii="Verdana" w:hAnsi="Verdana" w:cs="Arial"/>
          <w:spacing w:val="15"/>
          <w:sz w:val="22"/>
          <w:szCs w:val="22"/>
        </w:rPr>
        <w:t xml:space="preserve"> aan de hand van de onderstaande criteria.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Je stelt je bestemming voor aan je klasgenoten m.b.v een powerpointpresentatie.</w:t>
      </w:r>
    </w:p>
    <w:p w:rsidR="00B01A42" w:rsidRPr="005519F4" w:rsidRDefault="00231CC6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De deadlines vinden jullie in de Smartschoolagenda.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Structuur van de bestemmingenfiche:</w:t>
      </w:r>
    </w:p>
    <w:p w:rsidR="001602C1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A. Algemene informatie</w:t>
      </w:r>
    </w:p>
    <w:p w:rsidR="001602C1" w:rsidRPr="005519F4" w:rsidRDefault="001602C1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1. Situering:-Plaatsbepaling:download de juiste kaarten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(zie links smartschool)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 -vergelijk je gegevens met België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-bereken de afstanden:N-Z en O-W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-bereken de afstand tot Brussel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 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2. Beschrijving: landschapsstructuur( reliëf, vegetatie),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 politiek, religie, economie:aandeel toerisme in BNP,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tewerkstelling, demografische gegevens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taal,folklore en feestdagen , gastronomie, lokale termen.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3. Klimaat: klimatogram, de beste reistijd.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 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B. Specifieke informatie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1. Bereikbaarheid: vervoermiddelen(naar de bestemming en ter plaatse), internationale toegangswegen, lucht</w:t>
      </w:r>
      <w:r w:rsidR="009D77AF" w:rsidRPr="005519F4">
        <w:rPr>
          <w:rFonts w:ascii="Verdana" w:hAnsi="Verdana" w:cs="Arial"/>
          <w:spacing w:val="15"/>
          <w:sz w:val="22"/>
          <w:szCs w:val="22"/>
        </w:rPr>
        <w:t>havens, maatschappijen, prijzen, luchthaven-en landencodes.(</w:t>
      </w:r>
      <w:hyperlink r:id="rId5" w:history="1">
        <w:r w:rsidR="009D77AF" w:rsidRPr="005519F4">
          <w:rPr>
            <w:rStyle w:val="Hyperlink"/>
            <w:rFonts w:ascii="Verdana" w:hAnsi="Verdana" w:cs="Arial"/>
            <w:spacing w:val="15"/>
            <w:sz w:val="22"/>
            <w:szCs w:val="22"/>
          </w:rPr>
          <w:t>www.iata.org,www.ebookers.be,www.amadeus.be</w:t>
        </w:r>
      </w:hyperlink>
      <w:r w:rsidR="009D77AF" w:rsidRPr="005519F4">
        <w:rPr>
          <w:rFonts w:ascii="Verdana" w:hAnsi="Verdana" w:cs="Arial"/>
          <w:spacing w:val="15"/>
          <w:sz w:val="22"/>
          <w:szCs w:val="22"/>
        </w:rPr>
        <w:t xml:space="preserve">, </w:t>
      </w:r>
      <w:hyperlink r:id="rId6" w:history="1">
        <w:r w:rsidR="009D77AF" w:rsidRPr="005519F4">
          <w:rPr>
            <w:rStyle w:val="Hyperlink"/>
            <w:rFonts w:ascii="Verdana" w:hAnsi="Verdana" w:cs="Arial"/>
            <w:spacing w:val="15"/>
            <w:sz w:val="22"/>
            <w:szCs w:val="22"/>
          </w:rPr>
          <w:t>www.cheaptickets.be</w:t>
        </w:r>
      </w:hyperlink>
      <w:r w:rsidR="009D77AF" w:rsidRPr="005519F4">
        <w:rPr>
          <w:rFonts w:ascii="Verdana" w:hAnsi="Verdana" w:cs="Arial"/>
          <w:spacing w:val="15"/>
          <w:sz w:val="22"/>
          <w:szCs w:val="22"/>
        </w:rPr>
        <w:t>, www.brusselsairlines.be,...)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2. Toeristische aantrekkingsfactoren: natuurlijk patrimonium en menselijk patrimonium,, evenementen,...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3. Overnachtingsmogelijkheden: algemeen + een goedkoop en een duur voorbeeld uitwerken.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4. Aanbod op de B</w:t>
      </w:r>
      <w:r w:rsidR="00276B67" w:rsidRPr="005519F4">
        <w:rPr>
          <w:rFonts w:ascii="Verdana" w:hAnsi="Verdana" w:cs="Arial"/>
          <w:spacing w:val="15"/>
          <w:sz w:val="22"/>
          <w:szCs w:val="22"/>
        </w:rPr>
        <w:t>elgische reismarkt: T.O's: min.5</w:t>
      </w:r>
      <w:r w:rsidRPr="005519F4">
        <w:rPr>
          <w:rFonts w:ascii="Verdana" w:hAnsi="Verdana" w:cs="Arial"/>
          <w:spacing w:val="15"/>
          <w:sz w:val="22"/>
          <w:szCs w:val="22"/>
        </w:rPr>
        <w:t xml:space="preserve"> (naam, programma, prijzen, soort toerisme, doelgroep)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5. Praktische info:</w:t>
      </w:r>
      <w:r w:rsidR="00C6188D" w:rsidRPr="005519F4">
        <w:rPr>
          <w:rFonts w:ascii="Verdana" w:hAnsi="Verdana" w:cs="Arial"/>
          <w:spacing w:val="15"/>
          <w:sz w:val="22"/>
          <w:szCs w:val="22"/>
        </w:rPr>
        <w:t xml:space="preserve"> </w:t>
      </w:r>
      <w:r w:rsidRPr="005519F4">
        <w:rPr>
          <w:rFonts w:ascii="Verdana" w:hAnsi="Verdana" w:cs="Arial"/>
          <w:spacing w:val="15"/>
          <w:sz w:val="22"/>
          <w:szCs w:val="22"/>
        </w:rPr>
        <w:t>inentingen, reisdocumenten voor leisure reizigers max.90d (www.diplomatie.be)</w:t>
      </w:r>
    </w:p>
    <w:p w:rsidR="00B01A42" w:rsidRPr="005519F4" w:rsidRDefault="00B01A42" w:rsidP="00B01A42">
      <w:pPr>
        <w:pStyle w:val="NormalWeb"/>
        <w:spacing w:before="0" w:beforeAutospacing="0" w:after="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lastRenderedPageBreak/>
        <w:t>(</w:t>
      </w:r>
      <w:hyperlink r:id="rId7" w:history="1">
        <w:r w:rsidRPr="005519F4">
          <w:rPr>
            <w:rStyle w:val="Hyperlink"/>
            <w:rFonts w:ascii="Verdana" w:hAnsi="Verdana" w:cs="Arial"/>
            <w:color w:val="auto"/>
            <w:spacing w:val="15"/>
            <w:sz w:val="22"/>
            <w:szCs w:val="22"/>
          </w:rPr>
          <w:t>www.itg.be</w:t>
        </w:r>
      </w:hyperlink>
      <w:r w:rsidRPr="005519F4">
        <w:rPr>
          <w:rFonts w:ascii="Verdana" w:hAnsi="Verdana" w:cs="Arial"/>
          <w:spacing w:val="15"/>
          <w:sz w:val="22"/>
          <w:szCs w:val="22"/>
        </w:rPr>
        <w:t>), adres ambassade, consulaat/toeristische dienst, valuta en wisselkoers, tijdszone en uurverschillen</w:t>
      </w:r>
      <w:r w:rsidR="00C6188D" w:rsidRPr="005519F4">
        <w:rPr>
          <w:rFonts w:ascii="Verdana" w:hAnsi="Verdana" w:cs="Arial"/>
          <w:spacing w:val="15"/>
          <w:sz w:val="22"/>
          <w:szCs w:val="22"/>
        </w:rPr>
        <w:t xml:space="preserve">  </w:t>
      </w:r>
      <w:r w:rsidR="009D77AF" w:rsidRPr="005519F4">
        <w:rPr>
          <w:rFonts w:ascii="Verdana" w:hAnsi="Verdana" w:cs="Arial"/>
          <w:spacing w:val="15"/>
          <w:sz w:val="22"/>
          <w:szCs w:val="22"/>
        </w:rPr>
        <w:t xml:space="preserve"> (</w:t>
      </w:r>
      <w:hyperlink r:id="rId8" w:history="1">
        <w:r w:rsidR="009D77AF" w:rsidRPr="005519F4">
          <w:rPr>
            <w:rStyle w:val="Hyperlink"/>
            <w:rFonts w:ascii="Verdana" w:hAnsi="Verdana" w:cs="Arial"/>
            <w:spacing w:val="15"/>
            <w:sz w:val="22"/>
            <w:szCs w:val="22"/>
          </w:rPr>
          <w:t>www.timezoneconverter.com</w:t>
        </w:r>
      </w:hyperlink>
      <w:r w:rsidR="009D77AF" w:rsidRPr="005519F4">
        <w:rPr>
          <w:rFonts w:ascii="Verdana" w:hAnsi="Verdana" w:cs="Arial"/>
          <w:spacing w:val="15"/>
          <w:sz w:val="22"/>
          <w:szCs w:val="22"/>
        </w:rPr>
        <w:t xml:space="preserve"> en www.worldtimezone.com)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met België.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6. FAQ/ reistips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7. Do's en dont's</w:t>
      </w:r>
      <w:r w:rsidR="00DA3E24" w:rsidRPr="005519F4">
        <w:rPr>
          <w:rFonts w:ascii="Verdana" w:hAnsi="Verdana" w:cs="Arial"/>
          <w:spacing w:val="15"/>
          <w:sz w:val="22"/>
          <w:szCs w:val="22"/>
        </w:rPr>
        <w:t>: etiquette in het buitenland van Kevin Strubbe</w:t>
      </w:r>
      <w:r w:rsidR="00C6188D" w:rsidRPr="005519F4">
        <w:rPr>
          <w:rFonts w:ascii="Verdana" w:hAnsi="Verdana" w:cs="Arial"/>
          <w:spacing w:val="15"/>
          <w:sz w:val="22"/>
          <w:szCs w:val="22"/>
        </w:rPr>
        <w:t>.(www.culiconsulting.be)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8. Toeristische actualiteit: zoek min. 3 toeristisch relevante actuele artikels over de bestemming.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(zorg voor correcte bronvermelding)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Ontwerp een mooi voorblad.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Zorg voor een inhoudstafel en bibliografie.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Zorg dat je verschillende bronnen gebruikt zoals: reisgidsen, blogs, vaktijdschriften,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kaartmateriaal, reistijdschriften, reisbrochures.</w:t>
      </w:r>
    </w:p>
    <w:p w:rsidR="00B01A42" w:rsidRPr="005519F4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  <w:sz w:val="22"/>
          <w:szCs w:val="22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 </w:t>
      </w:r>
    </w:p>
    <w:p w:rsidR="00B01A42" w:rsidRPr="00B01A42" w:rsidRDefault="00B01A42" w:rsidP="00B01A42">
      <w:pPr>
        <w:pStyle w:val="Norm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5519F4">
        <w:rPr>
          <w:rFonts w:ascii="Verdana" w:hAnsi="Verdana" w:cs="Arial"/>
          <w:spacing w:val="15"/>
          <w:sz w:val="22"/>
          <w:szCs w:val="22"/>
        </w:rPr>
        <w:t>Veel succes !</w:t>
      </w:r>
    </w:p>
    <w:p w:rsidR="00B01A42" w:rsidRDefault="00B01A42"/>
    <w:sectPr w:rsidR="00B01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A42"/>
    <w:rsid w:val="001602C1"/>
    <w:rsid w:val="00231CC6"/>
    <w:rsid w:val="00276B67"/>
    <w:rsid w:val="005519F4"/>
    <w:rsid w:val="006E040A"/>
    <w:rsid w:val="009D77AF"/>
    <w:rsid w:val="00AE2DC5"/>
    <w:rsid w:val="00B01A42"/>
    <w:rsid w:val="00C6188D"/>
    <w:rsid w:val="00DA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E06A9-DCA8-4D8C-92ED-175682D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DC5"/>
  </w:style>
  <w:style w:type="paragraph" w:styleId="Heading1">
    <w:name w:val="heading 1"/>
    <w:basedOn w:val="Normal"/>
    <w:next w:val="Normal"/>
    <w:link w:val="Heading1Char"/>
    <w:uiPriority w:val="9"/>
    <w:qFormat/>
    <w:rsid w:val="00AE2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B01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zoneconvert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tg.b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aptickets.be" TargetMode="External"/><Relationship Id="rId5" Type="http://schemas.openxmlformats.org/officeDocument/2006/relationships/hyperlink" Target="http://www.iata.org,www.ebookers.be,www.amadeus.b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\Desktop\sjabloon%20werk%20document%20%20%20oefening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werk document   oefeningen</Template>
  <TotalTime>35</TotalTime>
  <Pages>3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</dc:creator>
  <cp:lastModifiedBy>kris</cp:lastModifiedBy>
  <cp:revision>6</cp:revision>
  <dcterms:created xsi:type="dcterms:W3CDTF">2017-08-25T14:21:00Z</dcterms:created>
  <dcterms:modified xsi:type="dcterms:W3CDTF">2018-08-29T13:17:00Z</dcterms:modified>
</cp:coreProperties>
</file>